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0" w:rsidRPr="00EA4BBE" w:rsidRDefault="00EA4BBE" w:rsidP="00AF3EE2">
      <w:pPr>
        <w:pBdr>
          <w:bottom w:val="single" w:sz="12" w:space="1" w:color="auto"/>
        </w:pBdr>
        <w:spacing w:after="240"/>
        <w:ind w:left="284" w:right="284"/>
        <w:rPr>
          <w:b/>
        </w:rPr>
      </w:pPr>
      <w:bookmarkStart w:id="0" w:name="_GoBack"/>
      <w:bookmarkEnd w:id="0"/>
      <w:r>
        <w:rPr>
          <w:b/>
        </w:rPr>
        <w:t>Consulta diocesana per le Aggregazioni laicali</w:t>
      </w:r>
    </w:p>
    <w:p w:rsidR="00BD4D5B" w:rsidRPr="00BD4D5B" w:rsidRDefault="00BD4D5B" w:rsidP="00AF3EE2">
      <w:pPr>
        <w:ind w:left="284" w:right="284"/>
        <w:jc w:val="right"/>
        <w:rPr>
          <w:sz w:val="18"/>
          <w:szCs w:val="18"/>
        </w:rPr>
      </w:pPr>
      <w:r w:rsidRPr="00BD4D5B">
        <w:rPr>
          <w:sz w:val="18"/>
          <w:szCs w:val="18"/>
        </w:rPr>
        <w:t>ufficio: 36100 Vicenza – Piazza Duomo, 2 – tel. 0444 226641</w:t>
      </w:r>
    </w:p>
    <w:p w:rsidR="00BD4D5B" w:rsidRPr="00BD4D5B" w:rsidRDefault="00BD4D5B" w:rsidP="00AF3EE2">
      <w:pPr>
        <w:spacing w:before="240"/>
        <w:ind w:left="284" w:right="284"/>
        <w:rPr>
          <w:b/>
        </w:rPr>
      </w:pPr>
      <w:r>
        <w:rPr>
          <w:b/>
        </w:rPr>
        <w:t>d</w:t>
      </w:r>
      <w:r w:rsidRPr="00BD4D5B">
        <w:rPr>
          <w:b/>
        </w:rPr>
        <w:t>iocesi di Vicenza</w:t>
      </w:r>
    </w:p>
    <w:p w:rsidR="00BD4D5B" w:rsidRDefault="00BD4D5B" w:rsidP="00AF3EE2">
      <w:pPr>
        <w:ind w:left="284" w:right="284"/>
      </w:pPr>
    </w:p>
    <w:p w:rsidR="00BD4D5B" w:rsidRDefault="008B2E7D" w:rsidP="00AF3EE2">
      <w:pPr>
        <w:ind w:left="284" w:right="284"/>
        <w:jc w:val="right"/>
      </w:pPr>
      <w:r>
        <w:t xml:space="preserve">Vicenza </w:t>
      </w:r>
      <w:r w:rsidR="00AF3EE2">
        <w:t>17 maggio 2022</w:t>
      </w:r>
    </w:p>
    <w:p w:rsidR="00AF3EE2" w:rsidRDefault="00AF3EE2" w:rsidP="00AF3EE2">
      <w:pPr>
        <w:ind w:left="284" w:right="284"/>
        <w:jc w:val="right"/>
      </w:pPr>
    </w:p>
    <w:p w:rsidR="00DF3013" w:rsidRPr="00DF3013" w:rsidRDefault="00DF3013" w:rsidP="00AF3EE2">
      <w:pPr>
        <w:ind w:left="284" w:right="284"/>
        <w:jc w:val="left"/>
        <w:rPr>
          <w:b/>
          <w:smallCaps/>
        </w:rPr>
      </w:pPr>
      <w:r w:rsidRPr="00DF3013">
        <w:rPr>
          <w:b/>
          <w:smallCaps/>
        </w:rPr>
        <w:t>Oggetto:</w:t>
      </w:r>
    </w:p>
    <w:p w:rsidR="00AF3EE2" w:rsidRPr="00DF3013" w:rsidRDefault="00DF3013" w:rsidP="00AF3EE2">
      <w:pPr>
        <w:ind w:left="284" w:right="284"/>
        <w:jc w:val="left"/>
        <w:rPr>
          <w:b/>
          <w:smallCaps/>
        </w:rPr>
      </w:pPr>
      <w:r w:rsidRPr="00DF3013">
        <w:rPr>
          <w:b/>
          <w:smallCaps/>
        </w:rPr>
        <w:t>Veglia di Pentecoste</w:t>
      </w:r>
    </w:p>
    <w:p w:rsidR="00AF3EE2" w:rsidRDefault="00AF3EE2" w:rsidP="00AF3EE2">
      <w:pPr>
        <w:ind w:left="284" w:right="284"/>
        <w:jc w:val="left"/>
      </w:pPr>
    </w:p>
    <w:p w:rsidR="00AF3EE2" w:rsidRDefault="00AF3EE2" w:rsidP="00AF3EE2">
      <w:pPr>
        <w:ind w:left="284" w:right="284"/>
        <w:jc w:val="left"/>
      </w:pPr>
    </w:p>
    <w:p w:rsidR="00AF3EE2" w:rsidRDefault="00AF3EE2" w:rsidP="00AF3EE2">
      <w:pPr>
        <w:ind w:left="284" w:right="284"/>
        <w:jc w:val="left"/>
      </w:pPr>
      <w:r>
        <w:t>Carissimi</w:t>
      </w:r>
    </w:p>
    <w:p w:rsidR="00AF3EE2" w:rsidRDefault="00AF3EE2" w:rsidP="00AF3EE2">
      <w:pPr>
        <w:ind w:left="284" w:right="284"/>
        <w:jc w:val="left"/>
      </w:pPr>
    </w:p>
    <w:p w:rsidR="00AF3EE2" w:rsidRDefault="00AF3EE2" w:rsidP="00DF3013">
      <w:pPr>
        <w:ind w:left="284" w:right="284" w:firstLine="284"/>
        <w:jc w:val="left"/>
      </w:pPr>
      <w:r>
        <w:t>A tutti un cordiale saluto, unito all’augurio di ogni bene.</w:t>
      </w:r>
    </w:p>
    <w:p w:rsidR="00AF3EE2" w:rsidRDefault="00AF3EE2" w:rsidP="00DF3013">
      <w:pPr>
        <w:ind w:left="284" w:right="284" w:firstLine="284"/>
      </w:pPr>
      <w:r>
        <w:t>Dopo due anni di pausa, o almeno di impegni sospesi e diradati nel tempo, la vita sta riprendendo con i suoi ritmi normali.</w:t>
      </w:r>
    </w:p>
    <w:p w:rsidR="00AF3EE2" w:rsidRDefault="00AF3EE2" w:rsidP="00DF3013">
      <w:pPr>
        <w:ind w:left="284" w:right="284"/>
      </w:pPr>
      <w:r>
        <w:t xml:space="preserve">Anche noi come Consulta abbiamo ripreso, seppur con attenzione, i nostri impegni, cercando di dare attuazione alle indicazioni di papa Francesco, riprese dai nostri vescovi, </w:t>
      </w:r>
      <w:r w:rsidR="00DF3013">
        <w:t xml:space="preserve">di dar vita </w:t>
      </w:r>
      <w:r>
        <w:t>ad un “</w:t>
      </w:r>
      <w:r w:rsidRPr="00F73682">
        <w:rPr>
          <w:i/>
        </w:rPr>
        <w:t>cammino sinodale</w:t>
      </w:r>
      <w:r>
        <w:t xml:space="preserve">”. Esso, nelle intenzioni del papa e dei Vescovi, più che ridursi a qualche iniziativa, </w:t>
      </w:r>
      <w:r w:rsidR="00DF3013">
        <w:t>è chiamato a</w:t>
      </w:r>
      <w:r>
        <w:t xml:space="preserve"> diventare uno stile che ci accompagna nell’edificazione di una comunità cristiana “Popolo di Dio”.</w:t>
      </w:r>
    </w:p>
    <w:p w:rsidR="00AF3EE2" w:rsidRDefault="00AF3EE2" w:rsidP="00DF3013">
      <w:pPr>
        <w:ind w:left="284" w:right="284" w:firstLine="284"/>
      </w:pPr>
      <w:r>
        <w:t xml:space="preserve">Un momento intenso, in questa direzione, è stato </w:t>
      </w:r>
      <w:r w:rsidR="00DF3013">
        <w:t xml:space="preserve">anche </w:t>
      </w:r>
      <w:r>
        <w:t xml:space="preserve">il </w:t>
      </w:r>
      <w:r w:rsidRPr="00F73682">
        <w:rPr>
          <w:i/>
        </w:rPr>
        <w:t>pellegrinaggio-studio</w:t>
      </w:r>
      <w:r>
        <w:t xml:space="preserve"> che abbiamo compiuto a Trento assieme a tutte le Consulte della nostra regione triveneta. </w:t>
      </w:r>
      <w:r w:rsidR="00DF3013">
        <w:t xml:space="preserve">Si è trattato di un momento particolarmente importante, che ci ha permesso di </w:t>
      </w:r>
      <w:r>
        <w:t xml:space="preserve">metterci in ascolto e </w:t>
      </w:r>
      <w:r w:rsidR="00DF3013">
        <w:t xml:space="preserve">di </w:t>
      </w:r>
      <w:r>
        <w:t>condividere le esperienze che anche le altre Consulte stanno cercando di portare avanti.</w:t>
      </w:r>
    </w:p>
    <w:p w:rsidR="00AF3EE2" w:rsidRDefault="00AF3EE2" w:rsidP="00AF3EE2">
      <w:pPr>
        <w:ind w:left="284" w:right="284"/>
      </w:pPr>
    </w:p>
    <w:p w:rsidR="00AF3EE2" w:rsidRPr="00DF3013" w:rsidRDefault="00DF3013" w:rsidP="00AF3EE2">
      <w:pPr>
        <w:ind w:left="284" w:right="284"/>
        <w:rPr>
          <w:b/>
          <w:u w:val="single"/>
        </w:rPr>
      </w:pPr>
      <w:r>
        <w:t xml:space="preserve">Ora, con la presente, desideriamo informarvi che il Vescovo ha deciso di riprendere, dopo questi anni di pausa, un appuntamento importante per le nostre realtà associative: la </w:t>
      </w:r>
      <w:r w:rsidRPr="00DF3013">
        <w:rPr>
          <w:b/>
          <w:u w:val="single"/>
        </w:rPr>
        <w:t>veglia di Pentecoste.</w:t>
      </w:r>
    </w:p>
    <w:p w:rsidR="00DF3013" w:rsidRDefault="00DF3013" w:rsidP="00AF3EE2">
      <w:pPr>
        <w:ind w:left="284" w:right="284"/>
      </w:pPr>
      <w:r>
        <w:t>Essa avrà luogo:</w:t>
      </w:r>
    </w:p>
    <w:p w:rsidR="00DF3013" w:rsidRDefault="00DF3013" w:rsidP="00AF3EE2">
      <w:pPr>
        <w:ind w:left="284" w:right="284"/>
      </w:pPr>
    </w:p>
    <w:p w:rsidR="00DF3013" w:rsidRPr="00F73682" w:rsidRDefault="00DF3013" w:rsidP="00F73682">
      <w:pPr>
        <w:ind w:left="284" w:right="284"/>
        <w:jc w:val="center"/>
        <w:rPr>
          <w:b/>
          <w:smallCaps/>
        </w:rPr>
      </w:pPr>
      <w:r w:rsidRPr="00F73682">
        <w:rPr>
          <w:b/>
          <w:smallCaps/>
        </w:rPr>
        <w:t>sabato 4 giugno</w:t>
      </w:r>
    </w:p>
    <w:p w:rsidR="00DF3013" w:rsidRPr="00F73682" w:rsidRDefault="00DF3013" w:rsidP="00F73682">
      <w:pPr>
        <w:ind w:left="284" w:right="284"/>
        <w:jc w:val="center"/>
        <w:rPr>
          <w:b/>
          <w:smallCaps/>
        </w:rPr>
      </w:pPr>
      <w:r w:rsidRPr="00F73682">
        <w:rPr>
          <w:b/>
          <w:smallCaps/>
        </w:rPr>
        <w:t>alle ore 20,30</w:t>
      </w:r>
    </w:p>
    <w:p w:rsidR="00DF3013" w:rsidRPr="00F73682" w:rsidRDefault="00DF3013" w:rsidP="00F73682">
      <w:pPr>
        <w:ind w:left="284" w:right="284"/>
        <w:jc w:val="center"/>
        <w:rPr>
          <w:b/>
          <w:smallCaps/>
        </w:rPr>
      </w:pPr>
      <w:r w:rsidRPr="00F73682">
        <w:rPr>
          <w:b/>
          <w:smallCaps/>
        </w:rPr>
        <w:t>presso la Chiesa Cattedrale.</w:t>
      </w:r>
    </w:p>
    <w:p w:rsidR="00DF3013" w:rsidRDefault="00DF3013" w:rsidP="00AF3EE2">
      <w:pPr>
        <w:ind w:left="284" w:right="284"/>
      </w:pPr>
    </w:p>
    <w:p w:rsidR="00DF3013" w:rsidRPr="00F73682" w:rsidRDefault="00F73682" w:rsidP="00F73682">
      <w:pPr>
        <w:ind w:left="284" w:right="284" w:firstLine="284"/>
      </w:pPr>
      <w:r>
        <w:t>Nelle prossime settimane vi darem</w:t>
      </w:r>
      <w:r w:rsidR="00DF3013">
        <w:t xml:space="preserve">o informazioni dettagliate al riguardo, ma ci sembrava importante informarvi fin da ora, di modo che abbiate </w:t>
      </w:r>
      <w:r w:rsidR="00DF3013" w:rsidRPr="00F73682">
        <w:t>l’opportunità di sensibilizzare al riguardo le vostre realtà ed essere presenti numerosi.</w:t>
      </w:r>
    </w:p>
    <w:p w:rsidR="00DF3013" w:rsidRDefault="00DF3013" w:rsidP="00F73682">
      <w:pPr>
        <w:ind w:left="284" w:right="284" w:firstLine="284"/>
      </w:pPr>
      <w:r>
        <w:t>Sarà un momento di comunione tra di noi, ma anche con tutta la realtà della nostra Chiesa locale. Il Vescovo, in questa occasione consegnerà a tutti il frutto di questo primo anno di cammino sinodale, dal quale sgorgheranno le indicazioni che ci guideranno nel prossimo futuro.</w:t>
      </w:r>
    </w:p>
    <w:p w:rsidR="00DF3013" w:rsidRPr="00F73682" w:rsidRDefault="00F73682" w:rsidP="00AF3EE2">
      <w:pPr>
        <w:ind w:left="284" w:right="284"/>
        <w:rPr>
          <w:b/>
        </w:rPr>
      </w:pPr>
      <w:r>
        <w:t xml:space="preserve">Vi chiediamo, quindi, di </w:t>
      </w:r>
      <w:r w:rsidRPr="00F73682">
        <w:rPr>
          <w:b/>
        </w:rPr>
        <w:t>informare le vostre realtà, di modo che possiamo essere presenti numerosi a questo momento così importante.</w:t>
      </w:r>
    </w:p>
    <w:p w:rsidR="00F73682" w:rsidRDefault="00F73682" w:rsidP="00AF3EE2">
      <w:pPr>
        <w:ind w:left="284" w:right="284"/>
      </w:pPr>
      <w:r>
        <w:t>In attesa di incontrarci vi salutiamo di cuore e vi auguriamo ogni bene.</w:t>
      </w:r>
    </w:p>
    <w:p w:rsidR="00F73682" w:rsidRDefault="00F73682" w:rsidP="00AF3EE2">
      <w:pPr>
        <w:ind w:left="284" w:right="284"/>
      </w:pPr>
    </w:p>
    <w:p w:rsidR="00F73682" w:rsidRDefault="00F73682" w:rsidP="00AF3EE2">
      <w:pPr>
        <w:ind w:left="284" w:right="284"/>
      </w:pPr>
    </w:p>
    <w:p w:rsidR="00F73682" w:rsidRDefault="00F73682" w:rsidP="00AF3EE2">
      <w:pPr>
        <w:ind w:left="284" w:right="284"/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F73682" w:rsidTr="00F73682">
        <w:tc>
          <w:tcPr>
            <w:tcW w:w="4814" w:type="dxa"/>
          </w:tcPr>
          <w:p w:rsidR="00F73682" w:rsidRDefault="00F73682" w:rsidP="00F73682">
            <w:pPr>
              <w:spacing w:after="60"/>
              <w:ind w:right="284"/>
              <w:jc w:val="left"/>
            </w:pPr>
            <w:r>
              <w:t>L’assistente diocesano</w:t>
            </w:r>
          </w:p>
          <w:p w:rsidR="00F73682" w:rsidRDefault="00F73682" w:rsidP="00F73682">
            <w:pPr>
              <w:ind w:right="284"/>
              <w:jc w:val="left"/>
            </w:pPr>
            <w:r>
              <w:t>d. Flavio Grendele</w:t>
            </w:r>
          </w:p>
        </w:tc>
        <w:tc>
          <w:tcPr>
            <w:tcW w:w="4814" w:type="dxa"/>
          </w:tcPr>
          <w:p w:rsidR="00F73682" w:rsidRDefault="00F73682" w:rsidP="00F73682">
            <w:pPr>
              <w:spacing w:after="60"/>
              <w:ind w:right="284"/>
              <w:jc w:val="right"/>
            </w:pPr>
            <w:r>
              <w:t>Il Presidente della Consulta</w:t>
            </w:r>
          </w:p>
          <w:p w:rsidR="00F73682" w:rsidRDefault="00F73682" w:rsidP="00F73682">
            <w:pPr>
              <w:ind w:right="284"/>
              <w:jc w:val="right"/>
            </w:pPr>
            <w:r>
              <w:t>Francesco Zordan</w:t>
            </w:r>
          </w:p>
        </w:tc>
      </w:tr>
    </w:tbl>
    <w:p w:rsidR="00F73682" w:rsidRDefault="00F73682" w:rsidP="00AF3EE2">
      <w:pPr>
        <w:ind w:left="284" w:right="284"/>
      </w:pPr>
    </w:p>
    <w:sectPr w:rsidR="00F73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E56"/>
      </v:shape>
    </w:pict>
  </w:numPicBullet>
  <w:abstractNum w:abstractNumId="0">
    <w:nsid w:val="04B95147"/>
    <w:multiLevelType w:val="hybridMultilevel"/>
    <w:tmpl w:val="B1E07532"/>
    <w:lvl w:ilvl="0" w:tplc="0410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8CC22B1"/>
    <w:multiLevelType w:val="hybridMultilevel"/>
    <w:tmpl w:val="2E920CEE"/>
    <w:lvl w:ilvl="0" w:tplc="0410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C7A07B2"/>
    <w:multiLevelType w:val="hybridMultilevel"/>
    <w:tmpl w:val="D28AA8B6"/>
    <w:lvl w:ilvl="0" w:tplc="7D1063A2">
      <w:start w:val="1"/>
      <w:numFmt w:val="bullet"/>
      <w:lvlText w:val="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5B"/>
    <w:rsid w:val="0027512D"/>
    <w:rsid w:val="00307A12"/>
    <w:rsid w:val="00372800"/>
    <w:rsid w:val="004F6ABA"/>
    <w:rsid w:val="008B2E7D"/>
    <w:rsid w:val="00921AED"/>
    <w:rsid w:val="00A34E89"/>
    <w:rsid w:val="00A93A54"/>
    <w:rsid w:val="00AD29A5"/>
    <w:rsid w:val="00AF3EE2"/>
    <w:rsid w:val="00B70D59"/>
    <w:rsid w:val="00BD4D5B"/>
    <w:rsid w:val="00C90D46"/>
    <w:rsid w:val="00DC735C"/>
    <w:rsid w:val="00DE7C0A"/>
    <w:rsid w:val="00DF3013"/>
    <w:rsid w:val="00E434E9"/>
    <w:rsid w:val="00E86286"/>
    <w:rsid w:val="00EA4BBE"/>
    <w:rsid w:val="00F73682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4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28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735C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735C"/>
    <w:pPr>
      <w:keepNext/>
      <w:keepLines/>
      <w:spacing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34C6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34C6"/>
    <w:pPr>
      <w:keepNext/>
      <w:keepLines/>
      <w:spacing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35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735C"/>
    <w:rPr>
      <w:rFonts w:ascii="Times New Roman" w:eastAsiaTheme="majorEastAsia" w:hAnsi="Times New Roman" w:cstheme="majorBidi"/>
      <w:b/>
      <w:bCs/>
      <w:smallCaps/>
      <w:sz w:val="24"/>
      <w:szCs w:val="26"/>
    </w:rPr>
  </w:style>
  <w:style w:type="paragraph" w:styleId="Nessunaspaziatura">
    <w:name w:val="No Spacing"/>
    <w:aliases w:val="Titolo3"/>
    <w:basedOn w:val="Normale"/>
    <w:uiPriority w:val="1"/>
    <w:qFormat/>
    <w:rsid w:val="00B70D59"/>
    <w:pPr>
      <w:spacing w:after="120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34C6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34C6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Paragrafoelenco">
    <w:name w:val="List Paragraph"/>
    <w:basedOn w:val="Normale"/>
    <w:uiPriority w:val="34"/>
    <w:qFormat/>
    <w:rsid w:val="008B2E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28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735C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735C"/>
    <w:pPr>
      <w:keepNext/>
      <w:keepLines/>
      <w:spacing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34C6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34C6"/>
    <w:pPr>
      <w:keepNext/>
      <w:keepLines/>
      <w:spacing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35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735C"/>
    <w:rPr>
      <w:rFonts w:ascii="Times New Roman" w:eastAsiaTheme="majorEastAsia" w:hAnsi="Times New Roman" w:cstheme="majorBidi"/>
      <w:b/>
      <w:bCs/>
      <w:smallCaps/>
      <w:sz w:val="24"/>
      <w:szCs w:val="26"/>
    </w:rPr>
  </w:style>
  <w:style w:type="paragraph" w:styleId="Nessunaspaziatura">
    <w:name w:val="No Spacing"/>
    <w:aliases w:val="Titolo3"/>
    <w:basedOn w:val="Normale"/>
    <w:uiPriority w:val="1"/>
    <w:qFormat/>
    <w:rsid w:val="00B70D59"/>
    <w:pPr>
      <w:spacing w:after="120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34C6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34C6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Paragrafoelenco">
    <w:name w:val="List Paragraph"/>
    <w:basedOn w:val="Normale"/>
    <w:uiPriority w:val="34"/>
    <w:qFormat/>
    <w:rsid w:val="008B2E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DA20-0501-4AE2-BE7A-247BEE8E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Rezzara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Grendele</dc:creator>
  <cp:lastModifiedBy>Claudia</cp:lastModifiedBy>
  <cp:revision>2</cp:revision>
  <cp:lastPrinted>2014-06-09T15:38:00Z</cp:lastPrinted>
  <dcterms:created xsi:type="dcterms:W3CDTF">2022-05-20T18:54:00Z</dcterms:created>
  <dcterms:modified xsi:type="dcterms:W3CDTF">2022-05-20T18:54:00Z</dcterms:modified>
</cp:coreProperties>
</file>